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A" w:rsidRDefault="007E2A0A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7E2A0A" w:rsidRPr="00464B1E" w:rsidRDefault="007E2A0A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 xml:space="preserve">Załącznik nr 1 </w:t>
      </w:r>
      <w:bookmarkEnd w:id="0"/>
    </w:p>
    <w:p w:rsidR="007E2A0A" w:rsidRPr="00464B1E" w:rsidRDefault="007E2A0A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>do zapytania ofertowego</w:t>
      </w:r>
    </w:p>
    <w:p w:rsidR="007E2A0A" w:rsidRPr="00B775EC" w:rsidRDefault="007E2A0A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B775EC">
        <w:rPr>
          <w:rFonts w:ascii="Times New Roman" w:hAnsi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7E2A0A" w:rsidRPr="0068231A" w:rsidTr="002C07B9">
        <w:tc>
          <w:tcPr>
            <w:tcW w:w="3524" w:type="dxa"/>
            <w:vMerge w:val="restart"/>
            <w:shd w:val="clear" w:color="auto" w:fill="F2F2F2"/>
            <w:vAlign w:val="center"/>
          </w:tcPr>
          <w:p w:rsidR="007E2A0A" w:rsidRPr="00B775EC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7E2A0A" w:rsidRPr="00B775EC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7E2A0A" w:rsidRPr="00B775EC" w:rsidRDefault="007E2A0A" w:rsidP="00B775EC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7E2A0A" w:rsidRPr="0068231A" w:rsidTr="002C07B9">
        <w:trPr>
          <w:trHeight w:val="397"/>
        </w:trPr>
        <w:tc>
          <w:tcPr>
            <w:tcW w:w="3524" w:type="dxa"/>
            <w:vMerge/>
            <w:shd w:val="clear" w:color="auto" w:fill="F2F2F2"/>
            <w:vAlign w:val="center"/>
          </w:tcPr>
          <w:p w:rsidR="007E2A0A" w:rsidRPr="00B775EC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7E2A0A" w:rsidRDefault="007E2A0A" w:rsidP="0008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E2A0A" w:rsidRPr="00B775EC" w:rsidRDefault="007E2A0A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Nr telefonu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</w:t>
            </w:r>
          </w:p>
          <w:p w:rsidR="007E2A0A" w:rsidRPr="00B775EC" w:rsidRDefault="007E2A0A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Adres e-mail 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</w:p>
        </w:tc>
      </w:tr>
      <w:tr w:rsidR="007E2A0A" w:rsidRPr="0068231A" w:rsidTr="000800A1">
        <w:tc>
          <w:tcPr>
            <w:tcW w:w="3524" w:type="dxa"/>
            <w:vMerge w:val="restart"/>
            <w:shd w:val="clear" w:color="auto" w:fill="F2F2F2"/>
            <w:vAlign w:val="center"/>
          </w:tcPr>
          <w:p w:rsidR="007E2A0A" w:rsidRPr="00B775EC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vAlign w:val="center"/>
          </w:tcPr>
          <w:p w:rsidR="007E2A0A" w:rsidRPr="00B775EC" w:rsidRDefault="007E2A0A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ul.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vAlign w:val="center"/>
          </w:tcPr>
          <w:p w:rsidR="007E2A0A" w:rsidRPr="00B775EC" w:rsidRDefault="007E2A0A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nr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7E2A0A" w:rsidRPr="0068231A" w:rsidTr="000800A1">
        <w:trPr>
          <w:trHeight w:val="661"/>
        </w:trPr>
        <w:tc>
          <w:tcPr>
            <w:tcW w:w="3524" w:type="dxa"/>
            <w:vMerge/>
            <w:shd w:val="clear" w:color="auto" w:fill="F2F2F2"/>
            <w:vAlign w:val="center"/>
          </w:tcPr>
          <w:p w:rsidR="007E2A0A" w:rsidRPr="00B775EC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vAlign w:val="bottom"/>
          </w:tcPr>
          <w:p w:rsidR="007E2A0A" w:rsidRPr="00B775EC" w:rsidRDefault="007E2A0A" w:rsidP="00B775EC">
            <w:pPr>
              <w:spacing w:before="120"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Kod pocztowy:  _ _</w:t>
            </w:r>
            <w:r w:rsidRPr="00B775EC">
              <w:rPr>
                <w:rFonts w:ascii="Times New Roman" w:hAnsi="Times New Roman"/>
                <w:b/>
                <w:lang w:eastAsia="pl-PL"/>
              </w:rPr>
              <w:t>-</w:t>
            </w:r>
            <w:r w:rsidRPr="00B775EC">
              <w:rPr>
                <w:rFonts w:ascii="Times New Roman" w:hAnsi="Times New Roman"/>
                <w:lang w:eastAsia="pl-PL"/>
              </w:rPr>
              <w:t>_ _ _</w:t>
            </w:r>
          </w:p>
        </w:tc>
        <w:tc>
          <w:tcPr>
            <w:tcW w:w="3946" w:type="dxa"/>
            <w:vAlign w:val="bottom"/>
          </w:tcPr>
          <w:p w:rsidR="007E2A0A" w:rsidRPr="00B775EC" w:rsidRDefault="007E2A0A" w:rsidP="00B775EC">
            <w:pPr>
              <w:spacing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Miejscowość: …..........................</w:t>
            </w:r>
          </w:p>
        </w:tc>
      </w:tr>
      <w:tr w:rsidR="007E2A0A" w:rsidRPr="0068231A" w:rsidTr="001736E8">
        <w:trPr>
          <w:cantSplit/>
          <w:trHeight w:hRule="exact" w:val="1449"/>
        </w:trPr>
        <w:tc>
          <w:tcPr>
            <w:tcW w:w="3524" w:type="dxa"/>
            <w:shd w:val="clear" w:color="auto" w:fill="F2F2F2"/>
            <w:vAlign w:val="center"/>
          </w:tcPr>
          <w:p w:rsidR="007E2A0A" w:rsidRPr="001736E8" w:rsidRDefault="007E2A0A" w:rsidP="00655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</w:pP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Cena jednostkowa za realizację jednego szkolenia „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 xml:space="preserve">Analiza strategiczna przedsiębiorstwa” </w:t>
            </w: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vAlign w:val="center"/>
          </w:tcPr>
          <w:p w:rsidR="007E2A0A" w:rsidRDefault="007E2A0A" w:rsidP="00C934F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7E2A0A" w:rsidRPr="0068231A" w:rsidTr="00464B1E">
        <w:trPr>
          <w:cantSplit/>
          <w:trHeight w:hRule="exact" w:val="1362"/>
        </w:trPr>
        <w:tc>
          <w:tcPr>
            <w:tcW w:w="3524" w:type="dxa"/>
            <w:shd w:val="clear" w:color="auto" w:fill="F2F2F2"/>
            <w:vAlign w:val="center"/>
          </w:tcPr>
          <w:p w:rsidR="007E2A0A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7E2A0A" w:rsidRPr="00B775EC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vAlign w:val="bottom"/>
          </w:tcPr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Pr="00B775EC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Pr="00B775EC" w:rsidRDefault="007E2A0A" w:rsidP="00464B1E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7E2A0A" w:rsidRPr="00B775EC" w:rsidRDefault="007E2A0A" w:rsidP="00B775EC">
      <w:pPr>
        <w:spacing w:after="0" w:line="240" w:lineRule="auto"/>
        <w:ind w:left="-540"/>
        <w:jc w:val="both"/>
        <w:rPr>
          <w:rFonts w:ascii="Times New Roman" w:hAnsi="Times New Roman"/>
          <w:lang w:eastAsia="pl-PL"/>
        </w:rPr>
      </w:pPr>
    </w:p>
    <w:p w:rsidR="007E2A0A" w:rsidRDefault="007E2A0A" w:rsidP="002C07B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W imieniu Wykonawcy, którego </w:t>
      </w:r>
      <w:r>
        <w:rPr>
          <w:rFonts w:ascii="Times New Roman" w:hAnsi="Times New Roman"/>
          <w:lang w:eastAsia="pl-PL"/>
        </w:rPr>
        <w:t>reprezentuję</w:t>
      </w:r>
      <w:r w:rsidRPr="00B775EC">
        <w:rPr>
          <w:rFonts w:ascii="Times New Roman" w:hAnsi="Times New Roman"/>
          <w:lang w:eastAsia="pl-PL"/>
        </w:rPr>
        <w:t>:</w:t>
      </w:r>
    </w:p>
    <w:p w:rsidR="007E2A0A" w:rsidRPr="00B52A31" w:rsidRDefault="007E2A0A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oferuję realizację przedmiotu zamówienia w miejsc</w:t>
      </w:r>
      <w:r>
        <w:rPr>
          <w:rFonts w:ascii="Times New Roman" w:hAnsi="Times New Roman"/>
          <w:lang w:eastAsia="pl-PL"/>
        </w:rPr>
        <w:t>u i terminach określonych w pkt</w:t>
      </w:r>
      <w:r w:rsidRPr="00B52A31">
        <w:rPr>
          <w:rFonts w:ascii="Times New Roman" w:hAnsi="Times New Roman"/>
          <w:lang w:eastAsia="pl-PL"/>
        </w:rPr>
        <w:t xml:space="preserve"> 3 zapytania ofertowego,</w:t>
      </w:r>
    </w:p>
    <w:p w:rsidR="007E2A0A" w:rsidRPr="00B52A31" w:rsidRDefault="007E2A0A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 xml:space="preserve">zobowiązuję się do </w:t>
      </w:r>
      <w:r>
        <w:rPr>
          <w:rFonts w:ascii="Times New Roman" w:hAnsi="Times New Roman"/>
          <w:lang w:eastAsia="pl-PL"/>
        </w:rPr>
        <w:t>Podpisania umowy</w:t>
      </w:r>
      <w:r w:rsidRPr="00B52A31">
        <w:rPr>
          <w:rFonts w:ascii="Times New Roman" w:hAnsi="Times New Roman"/>
          <w:lang w:eastAsia="pl-PL"/>
        </w:rPr>
        <w:t xml:space="preserve"> na warunkach określonych we Wzorze umowy stanowiącym </w:t>
      </w:r>
      <w:r w:rsidRPr="00163903">
        <w:rPr>
          <w:rFonts w:ascii="Times New Roman" w:hAnsi="Times New Roman"/>
          <w:i/>
          <w:color w:val="000000"/>
          <w:lang w:eastAsia="pl-PL"/>
        </w:rPr>
        <w:t>załącznik nr 6</w:t>
      </w:r>
      <w:r w:rsidRPr="00163903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do Zapytania ofertowego</w:t>
      </w:r>
      <w:r>
        <w:rPr>
          <w:rFonts w:ascii="Times New Roman" w:hAnsi="Times New Roman"/>
          <w:color w:val="000000"/>
          <w:lang w:eastAsia="pl-PL"/>
        </w:rPr>
        <w:t>.</w:t>
      </w:r>
    </w:p>
    <w:p w:rsidR="007E2A0A" w:rsidRPr="00B52A31" w:rsidRDefault="007E2A0A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7E2A0A" w:rsidRPr="00B775EC" w:rsidRDefault="007E2A0A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Podpis Wykonawcy albo osoby lub osób uprawionych </w:t>
      </w: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  <w:r>
        <w:rPr>
          <w:rFonts w:ascii="Times New Roman" w:hAnsi="Times New Roman"/>
          <w:lang w:eastAsia="pl-PL"/>
        </w:rPr>
        <w:t xml:space="preserve">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7E2A0A" w:rsidRPr="00B775EC" w:rsidRDefault="007E2A0A" w:rsidP="00B775EC">
      <w:pPr>
        <w:spacing w:after="0" w:line="360" w:lineRule="auto"/>
        <w:ind w:left="3756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E2A0A" w:rsidRPr="00B775EC" w:rsidRDefault="007E2A0A" w:rsidP="00B775EC">
      <w:pPr>
        <w:spacing w:after="0" w:line="360" w:lineRule="auto"/>
        <w:ind w:left="3756"/>
        <w:rPr>
          <w:rFonts w:ascii="Times New Roman" w:hAnsi="Times New Roman"/>
          <w:sz w:val="16"/>
          <w:szCs w:val="16"/>
          <w:lang w:eastAsia="pl-PL"/>
        </w:rPr>
      </w:pPr>
    </w:p>
    <w:p w:rsidR="007E2A0A" w:rsidRPr="002C07B9" w:rsidRDefault="007E2A0A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C07B9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2C07B9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2C07B9">
        <w:rPr>
          <w:rFonts w:ascii="Times New Roman" w:hAnsi="Times New Roman"/>
          <w:sz w:val="20"/>
          <w:szCs w:val="20"/>
        </w:rPr>
        <w:t xml:space="preserve">). </w:t>
      </w:r>
    </w:p>
    <w:p w:rsidR="007E2A0A" w:rsidRPr="00464B1E" w:rsidRDefault="007E2A0A" w:rsidP="00464B1E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C07B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lastRenderedPageBreak/>
        <w:t>Załącznik nr 2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306B42" w:rsidRDefault="007E2A0A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E2A0A" w:rsidRPr="00306B42" w:rsidRDefault="007E2A0A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06B42">
        <w:rPr>
          <w:rFonts w:ascii="Times New Roman" w:hAnsi="Times New Roman"/>
          <w:b/>
          <w:bCs/>
          <w:sz w:val="24"/>
          <w:szCs w:val="24"/>
        </w:rPr>
        <w:t>PROGRAM SZKOLENIA</w:t>
      </w:r>
    </w:p>
    <w:p w:rsidR="007E2A0A" w:rsidRPr="00306B42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Pr="00306B42" w:rsidRDefault="007E2A0A" w:rsidP="002C07B9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TYTUŁ SZKOLENIA: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GRUPA DOCELOWA: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 GŁÓWNY: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CELE SZCZEGÓŁOWE: </w:t>
      </w:r>
    </w:p>
    <w:p w:rsidR="007E2A0A" w:rsidRPr="00306B42" w:rsidRDefault="007E2A0A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METODY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hAnsi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7E2A0A" w:rsidRPr="00306B42" w:rsidRDefault="007E2A0A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hAnsi="Times New Roman"/>
          <w:color w:val="1F497D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>np. prezentacja multimedialna, karty pracy, kwestionariusze</w:t>
      </w:r>
    </w:p>
    <w:p w:rsidR="007E2A0A" w:rsidRPr="00306B42" w:rsidRDefault="007E2A0A" w:rsidP="002C07B9">
      <w:pPr>
        <w:tabs>
          <w:tab w:val="left" w:pos="70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>LICZBA GODZIN DYDAKTYCZNYCH: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7E2A0A" w:rsidRPr="0068231A" w:rsidTr="00F7614A">
        <w:trPr>
          <w:trHeight w:val="970"/>
          <w:jc w:val="center"/>
        </w:trPr>
        <w:tc>
          <w:tcPr>
            <w:tcW w:w="808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83333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78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3A">
              <w:rPr>
                <w:rFonts w:ascii="Times New Roman" w:hAnsi="Times New Roman"/>
                <w:b/>
              </w:rPr>
              <w:t>Temat</w:t>
            </w:r>
          </w:p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(części)</w:t>
            </w:r>
          </w:p>
        </w:tc>
        <w:tc>
          <w:tcPr>
            <w:tcW w:w="1984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Metoda dydaktyczna</w:t>
            </w:r>
          </w:p>
        </w:tc>
        <w:tc>
          <w:tcPr>
            <w:tcW w:w="1701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Czas</w:t>
            </w:r>
          </w:p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(godziny dydaktyczne /min)</w:t>
            </w:r>
          </w:p>
        </w:tc>
        <w:tc>
          <w:tcPr>
            <w:tcW w:w="1800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Uwagi</w:t>
            </w:r>
          </w:p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(środki dydaktyczne)</w:t>
            </w: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Co jest do zrobienia?</w:t>
            </w: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Jak?</w:t>
            </w: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W jakim czasie?</w:t>
            </w:r>
          </w:p>
        </w:tc>
        <w:tc>
          <w:tcPr>
            <w:tcW w:w="1800" w:type="dxa"/>
          </w:tcPr>
          <w:p w:rsidR="007E2A0A" w:rsidRPr="0083333A" w:rsidRDefault="007E2A0A" w:rsidP="00F7614A">
            <w:pPr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Czego potrzebuję?</w:t>
            </w: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Pr="00306B42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E2A0A" w:rsidRPr="00464B1E" w:rsidRDefault="007E2A0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E2A0A" w:rsidRPr="00464B1E" w:rsidRDefault="007E2A0A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7353E4" w:rsidRDefault="007E2A0A" w:rsidP="0080670D">
      <w:pPr>
        <w:shd w:val="clear" w:color="auto" w:fill="FFFFFF"/>
        <w:tabs>
          <w:tab w:val="left" w:pos="708"/>
        </w:tabs>
        <w:rPr>
          <w:rFonts w:ascii="Times New Roman" w:hAnsi="Times New Roman"/>
          <w:i/>
        </w:rPr>
      </w:pPr>
    </w:p>
    <w:p w:rsidR="007E2A0A" w:rsidRDefault="007E2A0A" w:rsidP="0080670D">
      <w:pPr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</w:p>
    <w:p w:rsidR="007E2A0A" w:rsidRDefault="007E2A0A" w:rsidP="0080670D">
      <w:pPr>
        <w:autoSpaceDE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Pieczęć Wykonawcy</w:t>
      </w:r>
    </w:p>
    <w:p w:rsidR="007E2A0A" w:rsidRPr="00306B42" w:rsidRDefault="007E2A0A" w:rsidP="0080670D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06B42">
        <w:rPr>
          <w:rFonts w:ascii="Times New Roman" w:hAnsi="Times New Roman"/>
          <w:b/>
          <w:sz w:val="24"/>
          <w:szCs w:val="24"/>
        </w:rPr>
        <w:t>WYKAZ</w:t>
      </w:r>
    </w:p>
    <w:p w:rsidR="007E2A0A" w:rsidRDefault="007E2A0A" w:rsidP="0080670D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potwierdzenie spełnienia</w:t>
      </w:r>
      <w:r w:rsidRPr="00306B42">
        <w:rPr>
          <w:rFonts w:ascii="Times New Roman" w:hAnsi="Times New Roman"/>
          <w:b/>
          <w:sz w:val="24"/>
          <w:szCs w:val="24"/>
        </w:rPr>
        <w:t xml:space="preserve"> warunków udziału w </w:t>
      </w:r>
      <w:r>
        <w:rPr>
          <w:rFonts w:ascii="Times New Roman" w:hAnsi="Times New Roman"/>
          <w:b/>
          <w:sz w:val="24"/>
          <w:szCs w:val="24"/>
        </w:rPr>
        <w:t>postępowaniu</w:t>
      </w:r>
      <w:r w:rsidRPr="00306B42">
        <w:rPr>
          <w:rFonts w:ascii="Times New Roman" w:hAnsi="Times New Roman"/>
          <w:b/>
          <w:sz w:val="24"/>
          <w:szCs w:val="24"/>
        </w:rPr>
        <w:t>, określonych w pkt 2</w:t>
      </w:r>
      <w:r>
        <w:rPr>
          <w:rFonts w:ascii="Times New Roman" w:hAnsi="Times New Roman"/>
          <w:b/>
          <w:sz w:val="24"/>
          <w:szCs w:val="24"/>
        </w:rPr>
        <w:t xml:space="preserve"> zapytania ofertowego</w:t>
      </w:r>
      <w:r w:rsidRPr="00306B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oraz do oceny kryterium „Doświadczenie wykładowcy” określonym </w:t>
      </w:r>
      <w:r>
        <w:rPr>
          <w:rFonts w:ascii="Times New Roman" w:hAnsi="Times New Roman"/>
          <w:b/>
          <w:sz w:val="24"/>
          <w:szCs w:val="24"/>
        </w:rPr>
        <w:br/>
        <w:t xml:space="preserve">w pkt 6 </w:t>
      </w:r>
      <w:r w:rsidRPr="00306B42">
        <w:rPr>
          <w:rFonts w:ascii="Times New Roman" w:hAnsi="Times New Roman"/>
          <w:b/>
          <w:sz w:val="24"/>
          <w:szCs w:val="24"/>
        </w:rPr>
        <w:t xml:space="preserve">zapytania </w:t>
      </w:r>
      <w:r>
        <w:rPr>
          <w:rFonts w:ascii="Times New Roman" w:hAnsi="Times New Roman"/>
          <w:b/>
          <w:sz w:val="24"/>
          <w:szCs w:val="24"/>
        </w:rPr>
        <w:t xml:space="preserve">ofertowego na przeprowadzenie szkoleń: </w:t>
      </w:r>
      <w:r w:rsidRPr="001C31C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Analiza strategiczna przedsiębiorstwa”</w:t>
      </w:r>
    </w:p>
    <w:p w:rsidR="007E2A0A" w:rsidRPr="00306B42" w:rsidRDefault="007E2A0A" w:rsidP="0080670D">
      <w:pPr>
        <w:tabs>
          <w:tab w:val="left" w:pos="426"/>
        </w:tabs>
        <w:autoSpaceDE w:val="0"/>
        <w:rPr>
          <w:rFonts w:ascii="Times New Roman" w:hAnsi="Times New Roman"/>
          <w:b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>Imię i nazwisko wykładowcy: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B42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306B42">
        <w:rPr>
          <w:rFonts w:ascii="Times New Roman" w:hAnsi="Times New Roman"/>
          <w:sz w:val="24"/>
          <w:szCs w:val="24"/>
        </w:rPr>
        <w:t>……….</w:t>
      </w:r>
    </w:p>
    <w:p w:rsidR="007E2A0A" w:rsidRPr="00E85849" w:rsidRDefault="007E2A0A" w:rsidP="001736E8">
      <w:pPr>
        <w:rPr>
          <w:rFonts w:ascii="Times New Roman" w:hAnsi="Times New Roman"/>
          <w:b/>
          <w:color w:val="000000"/>
          <w:sz w:val="24"/>
          <w:szCs w:val="24"/>
        </w:rPr>
      </w:pPr>
      <w:r w:rsidRPr="00306B42">
        <w:rPr>
          <w:rFonts w:ascii="Times New Roman" w:hAnsi="Times New Roman"/>
          <w:b/>
          <w:color w:val="000000"/>
          <w:sz w:val="24"/>
          <w:szCs w:val="24"/>
        </w:rPr>
        <w:t xml:space="preserve">Doświadczenie wykładowcy w prowadzeniu szkoleń </w:t>
      </w:r>
      <w:r w:rsidRPr="001736E8">
        <w:rPr>
          <w:rFonts w:ascii="Times New Roman" w:hAnsi="Times New Roman"/>
          <w:b/>
          <w:color w:val="000000"/>
          <w:sz w:val="24"/>
          <w:szCs w:val="24"/>
        </w:rPr>
        <w:t xml:space="preserve">z </w:t>
      </w:r>
      <w:r w:rsidR="00E85849" w:rsidRPr="0004200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E85849" w:rsidRPr="00E8584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zakresu zarządzania strategicznego, konkurencyjności przedsiębiorstw i analizy strategicznej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7E2A0A" w:rsidRPr="0068231A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rPr>
                <w:rFonts w:ascii="Times New Roman" w:hAnsi="Times New Roman"/>
              </w:rPr>
            </w:pPr>
            <w:r w:rsidRPr="0068231A">
              <w:rPr>
                <w:rFonts w:ascii="Times New Roman" w:hAnsi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jc w:val="center"/>
              <w:rPr>
                <w:rFonts w:ascii="Times New Roman" w:hAnsi="Times New Roman"/>
              </w:rPr>
            </w:pPr>
            <w:r w:rsidRPr="0068231A">
              <w:rPr>
                <w:rFonts w:ascii="Times New Roman" w:hAnsi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jc w:val="center"/>
              <w:rPr>
                <w:rFonts w:ascii="Times New Roman" w:hAnsi="Times New Roman"/>
              </w:rPr>
            </w:pPr>
            <w:r w:rsidRPr="0068231A">
              <w:rPr>
                <w:rFonts w:ascii="Times New Roman" w:hAnsi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jc w:val="center"/>
            </w:pPr>
            <w:r w:rsidRPr="0068231A">
              <w:rPr>
                <w:rFonts w:ascii="Times New Roman" w:hAnsi="Times New Roman"/>
              </w:rPr>
              <w:t>Termin szkolenia</w:t>
            </w:r>
          </w:p>
        </w:tc>
      </w:tr>
      <w:tr w:rsidR="007E2A0A" w:rsidRPr="0068231A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rPr>
                <w:rFonts w:ascii="Times New Roman" w:hAnsi="Times New Roman"/>
              </w:rPr>
            </w:pPr>
            <w:r w:rsidRPr="0068231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7E2A0A" w:rsidRPr="0068231A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rPr>
                <w:rFonts w:ascii="Times New Roman" w:hAnsi="Times New Roman"/>
              </w:rPr>
            </w:pPr>
            <w:r w:rsidRPr="0068231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7E2A0A" w:rsidRPr="0068231A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rPr>
                <w:rFonts w:ascii="Times New Roman" w:hAnsi="Times New Roman"/>
              </w:rPr>
            </w:pPr>
            <w:r w:rsidRPr="0068231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7E2A0A" w:rsidRPr="0068231A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rPr>
                <w:rFonts w:ascii="Times New Roman" w:hAnsi="Times New Roman"/>
              </w:rPr>
            </w:pPr>
            <w:r w:rsidRPr="0068231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7E2A0A" w:rsidRPr="0068231A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rPr>
                <w:rFonts w:ascii="Times New Roman" w:hAnsi="Times New Roman"/>
              </w:rPr>
            </w:pPr>
            <w:r w:rsidRPr="0068231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7E2A0A" w:rsidRPr="0068231A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rPr>
                <w:rFonts w:ascii="Times New Roman" w:hAnsi="Times New Roman"/>
              </w:rPr>
            </w:pPr>
            <w:r w:rsidRPr="0068231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0A" w:rsidRPr="0068231A" w:rsidRDefault="007E2A0A" w:rsidP="000D5420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</w:tbl>
    <w:p w:rsidR="007E2A0A" w:rsidRDefault="007E2A0A" w:rsidP="0080670D">
      <w:pPr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każdej zrealizowanej usługi wymienionej powyżej należy dołączyć dokument potwierdzający,                   że usługa została wykonana należycie (np. referencje).</w:t>
      </w:r>
    </w:p>
    <w:p w:rsidR="007E2A0A" w:rsidRDefault="007E2A0A" w:rsidP="0080670D">
      <w:pPr>
        <w:autoSpaceDE w:val="0"/>
        <w:rPr>
          <w:rFonts w:ascii="Times New Roman" w:hAnsi="Times New Roman"/>
          <w:b/>
        </w:rPr>
      </w:pPr>
    </w:p>
    <w:p w:rsidR="007E2A0A" w:rsidRPr="00AC2C35" w:rsidRDefault="007E2A0A" w:rsidP="0080670D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E2A0A" w:rsidRPr="00AC2C35" w:rsidRDefault="007E2A0A" w:rsidP="0080670D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7E2A0A" w:rsidRDefault="007E2A0A" w:rsidP="0080670D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7E2A0A" w:rsidRPr="0080670D" w:rsidRDefault="007E2A0A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hAnsi="Times New Roman"/>
          <w:sz w:val="16"/>
          <w:szCs w:val="16"/>
          <w:lang w:eastAsia="pl-PL"/>
        </w:rPr>
        <w:br w:type="page"/>
      </w:r>
      <w:bookmarkEnd w:id="1"/>
    </w:p>
    <w:p w:rsidR="007E2A0A" w:rsidRPr="00464B1E" w:rsidRDefault="007E2A0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eastAsia="ko-KR"/>
        </w:rPr>
        <w:t>Załącznik nr 4</w:t>
      </w:r>
    </w:p>
    <w:p w:rsidR="007E2A0A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 w:rsidRPr="009728E8">
        <w:rPr>
          <w:rFonts w:ascii="Times New Roman" w:hAnsi="Times New Roman"/>
          <w:color w:val="000000"/>
          <w:lang w:eastAsia="ko-KR"/>
        </w:rPr>
        <w:t>.....................................</w:t>
      </w: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>
        <w:rPr>
          <w:rFonts w:ascii="Times New Roman" w:hAnsi="Times New Roman"/>
          <w:color w:val="000000"/>
          <w:lang w:eastAsia="ko-KR"/>
        </w:rPr>
        <w:t xml:space="preserve">  </w:t>
      </w:r>
      <w:r w:rsidRPr="009728E8">
        <w:rPr>
          <w:rFonts w:ascii="Times New Roman" w:hAnsi="Times New Roman"/>
          <w:color w:val="000000"/>
          <w:lang w:eastAsia="ko-KR"/>
        </w:rPr>
        <w:t>Pieczęć Wykonawcy</w:t>
      </w: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Pr="00AA18CD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7E2A0A" w:rsidRDefault="007E2A0A" w:rsidP="00644B9B">
      <w:pPr>
        <w:rPr>
          <w:rFonts w:ascii="Times New Roman" w:hAnsi="Times New Roman"/>
          <w:b/>
          <w:color w:val="000000"/>
          <w:sz w:val="24"/>
          <w:szCs w:val="24"/>
        </w:rPr>
      </w:pP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iu warunków udziału w postępowaniu</w:t>
      </w: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 w:rsidRPr="001C31C6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 xml:space="preserve">szkoleń: </w:t>
      </w:r>
      <w:r>
        <w:rPr>
          <w:rFonts w:ascii="Times New Roman" w:hAnsi="Times New Roman"/>
          <w:b/>
          <w:color w:val="000000"/>
          <w:sz w:val="24"/>
          <w:szCs w:val="24"/>
        </w:rPr>
        <w:t>Analiza strategiczna przedsiębiorstwa.</w:t>
      </w:r>
    </w:p>
    <w:p w:rsidR="007E2A0A" w:rsidRPr="00AA18CD" w:rsidRDefault="007E2A0A" w:rsidP="006B30AF">
      <w:pPr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:rsidR="007E2A0A" w:rsidRPr="00AA18CD" w:rsidRDefault="007E2A0A" w:rsidP="0030377C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Niniejszym oświadczam, że spełniam warunki udziału w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postępowaniu</w:t>
      </w: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7E2A0A" w:rsidRPr="00AA18CD" w:rsidRDefault="007E2A0A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7E2A0A" w:rsidRPr="009728E8" w:rsidRDefault="007E2A0A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right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7E2A0A" w:rsidRPr="00B775EC" w:rsidRDefault="007E2A0A" w:rsidP="0030377C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7E2A0A" w:rsidRPr="00B775EC" w:rsidRDefault="007E2A0A" w:rsidP="0030377C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Podpis Wykonawcy albo osoby lub osób uprawionych</w:t>
      </w:r>
    </w:p>
    <w:p w:rsidR="007E2A0A" w:rsidRDefault="007E2A0A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7E2A0A" w:rsidRDefault="007E2A0A" w:rsidP="000800A1">
      <w:pPr>
        <w:spacing w:before="100" w:beforeAutospacing="1" w:after="100" w:afterAutospacing="1"/>
        <w:ind w:left="360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Pr="00464B1E" w:rsidRDefault="007E2A0A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464B1E">
        <w:rPr>
          <w:rFonts w:ascii="Times New Roman" w:hAnsi="Times New Roman"/>
          <w:i/>
          <w:sz w:val="24"/>
          <w:szCs w:val="24"/>
          <w:lang w:eastAsia="ko-KR"/>
        </w:rPr>
        <w:lastRenderedPageBreak/>
        <w:t xml:space="preserve">Załącznik nr </w:t>
      </w:r>
      <w:r>
        <w:rPr>
          <w:rFonts w:ascii="Times New Roman" w:hAnsi="Times New Roman"/>
          <w:i/>
          <w:sz w:val="24"/>
          <w:szCs w:val="24"/>
          <w:lang w:eastAsia="ko-KR"/>
        </w:rPr>
        <w:t>5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306B42" w:rsidRDefault="007E2A0A" w:rsidP="008C39D5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7E2A0A" w:rsidRPr="00361332" w:rsidRDefault="007E2A0A" w:rsidP="002558F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lang w:eastAsia="ko-KR"/>
        </w:rPr>
      </w:pPr>
    </w:p>
    <w:p w:rsidR="007E2A0A" w:rsidRPr="00361332" w:rsidRDefault="007E2A0A" w:rsidP="002558F6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pacing w:val="60"/>
          <w:lang w:eastAsia="ko-KR"/>
        </w:rPr>
      </w:pPr>
      <w:r>
        <w:rPr>
          <w:rFonts w:ascii="Times New Roman" w:hAnsi="Times New Roman"/>
          <w:b/>
          <w:spacing w:val="60"/>
          <w:lang w:eastAsia="ko-KR"/>
        </w:rPr>
        <w:t>KWALIFIKACJE</w:t>
      </w:r>
      <w:r w:rsidRPr="00306B42">
        <w:rPr>
          <w:rFonts w:ascii="Times New Roman" w:hAnsi="Times New Roman"/>
          <w:b/>
          <w:spacing w:val="60"/>
          <w:lang w:eastAsia="ko-KR"/>
        </w:rPr>
        <w:t xml:space="preserve"> ZAWODOW</w:t>
      </w:r>
      <w:r>
        <w:rPr>
          <w:rFonts w:ascii="Times New Roman" w:hAnsi="Times New Roman"/>
          <w:b/>
          <w:spacing w:val="60"/>
          <w:lang w:eastAsia="ko-KR"/>
        </w:rPr>
        <w:t>E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Imię i nazwisko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Miejsce pracy i stanowisko 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Wykształcenie i tytuł naukowy 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Zakres tematyczny i rodzaj prowadzonych zajęć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Doświadczenie zawodowe i przebieg pracy dydaktycznej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Publikacje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BA311E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Pr="00AC2C35" w:rsidRDefault="007E2A0A" w:rsidP="00EA04CF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E2A0A" w:rsidRPr="00AC2C35" w:rsidRDefault="007E2A0A" w:rsidP="00EA04CF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7E2A0A" w:rsidRDefault="007E2A0A" w:rsidP="00EA04CF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Pr="00275AF8" w:rsidRDefault="005B6EBD" w:rsidP="005B6EBD">
      <w:pPr>
        <w:spacing w:before="150" w:after="150" w:line="600" w:lineRule="atLeast"/>
        <w:outlineLvl w:val="2"/>
        <w:rPr>
          <w:rFonts w:ascii="Lato" w:eastAsia="Times New Roman" w:hAnsi="Lato"/>
          <w:color w:val="595959"/>
          <w:sz w:val="37"/>
          <w:szCs w:val="37"/>
          <w:lang w:eastAsia="pl-PL"/>
        </w:rPr>
      </w:pPr>
      <w:r>
        <w:rPr>
          <w:rFonts w:ascii="Lato" w:eastAsia="Times New Roman" w:hAnsi="Lato"/>
          <w:color w:val="595959"/>
          <w:sz w:val="37"/>
          <w:szCs w:val="37"/>
          <w:lang w:eastAsia="pl-PL"/>
        </w:rPr>
        <w:lastRenderedPageBreak/>
        <w:t xml:space="preserve">Temat szkolenia: </w:t>
      </w:r>
      <w:r w:rsidRPr="00DE701A">
        <w:rPr>
          <w:rFonts w:ascii="Lato" w:eastAsia="Times New Roman" w:hAnsi="Lato"/>
          <w:b/>
          <w:color w:val="595959"/>
          <w:sz w:val="37"/>
          <w:szCs w:val="37"/>
          <w:u w:val="single"/>
          <w:lang w:eastAsia="pl-PL"/>
        </w:rPr>
        <w:t xml:space="preserve">Analiza strategiczna przedsiębiorstwa </w:t>
      </w:r>
    </w:p>
    <w:p w:rsidR="005B6EBD" w:rsidRPr="00DE701A" w:rsidRDefault="005B6EBD" w:rsidP="005B6EBD">
      <w:pPr>
        <w:spacing w:before="150" w:after="150" w:line="600" w:lineRule="atLeast"/>
        <w:outlineLvl w:val="2"/>
      </w:pPr>
      <w:r>
        <w:rPr>
          <w:rFonts w:ascii="Lato" w:eastAsia="Times New Roman" w:hAnsi="Lato"/>
          <w:color w:val="595959"/>
          <w:sz w:val="37"/>
          <w:szCs w:val="37"/>
          <w:lang w:eastAsia="pl-PL"/>
        </w:rPr>
        <w:t xml:space="preserve">Liczba dni szkoleniowych: </w:t>
      </w:r>
      <w:r w:rsidR="00C508C3">
        <w:rPr>
          <w:rFonts w:ascii="Lato" w:eastAsia="Times New Roman" w:hAnsi="Lato"/>
          <w:color w:val="595959"/>
          <w:sz w:val="37"/>
          <w:szCs w:val="37"/>
          <w:lang w:eastAsia="pl-PL"/>
        </w:rPr>
        <w:t>3 dni (20 h dydaktycznych</w:t>
      </w:r>
      <w:bookmarkStart w:id="2" w:name="_GoBack"/>
      <w:bookmarkEnd w:id="2"/>
      <w:r w:rsidRPr="00275AF8">
        <w:rPr>
          <w:rFonts w:ascii="Lato" w:eastAsia="Times New Roman" w:hAnsi="Lato"/>
          <w:color w:val="595959"/>
          <w:sz w:val="37"/>
          <w:szCs w:val="37"/>
          <w:lang w:eastAsia="pl-PL"/>
        </w:rPr>
        <w:t>)</w:t>
      </w:r>
    </w:p>
    <w:p w:rsidR="005B6EBD" w:rsidRDefault="005B6EBD" w:rsidP="005B6EBD">
      <w:pPr>
        <w:spacing w:before="150" w:after="150" w:line="600" w:lineRule="atLeast"/>
        <w:outlineLvl w:val="2"/>
        <w:rPr>
          <w:rFonts w:ascii="Lato" w:eastAsia="Times New Roman" w:hAnsi="Lato"/>
          <w:color w:val="595959"/>
          <w:sz w:val="37"/>
          <w:szCs w:val="37"/>
          <w:lang w:eastAsia="pl-PL"/>
        </w:rPr>
      </w:pPr>
      <w:r>
        <w:rPr>
          <w:rFonts w:ascii="Lato" w:eastAsia="Times New Roman" w:hAnsi="Lato"/>
          <w:color w:val="595959"/>
          <w:sz w:val="37"/>
          <w:szCs w:val="37"/>
          <w:lang w:eastAsia="pl-PL"/>
        </w:rPr>
        <w:t xml:space="preserve">Zakres szkolenia </w:t>
      </w:r>
    </w:p>
    <w:p w:rsidR="005B6EBD" w:rsidRPr="00204C2C" w:rsidRDefault="005B6EBD" w:rsidP="005B6EBD">
      <w:pPr>
        <w:pStyle w:val="Akapitzlist"/>
        <w:numPr>
          <w:ilvl w:val="0"/>
          <w:numId w:val="38"/>
        </w:numPr>
        <w:spacing w:after="160" w:line="259" w:lineRule="auto"/>
        <w:rPr>
          <w:rFonts w:ascii="Lato" w:hAnsi="Lato"/>
          <w:b/>
          <w:lang w:eastAsia="pl-PL"/>
        </w:rPr>
      </w:pPr>
      <w:r w:rsidRPr="00204C2C">
        <w:rPr>
          <w:rFonts w:ascii="Lato" w:eastAsia="Times New Roman" w:hAnsi="Lato"/>
          <w:b/>
          <w:color w:val="595959"/>
          <w:sz w:val="23"/>
          <w:szCs w:val="23"/>
          <w:lang w:eastAsia="pl-PL"/>
        </w:rPr>
        <w:t>Zagadnienia ogólne</w:t>
      </w:r>
    </w:p>
    <w:p w:rsidR="005B6EBD" w:rsidRPr="00204C2C" w:rsidRDefault="005B6EBD" w:rsidP="005B6EBD">
      <w:pPr>
        <w:pStyle w:val="Akapitzlist"/>
        <w:rPr>
          <w:rFonts w:ascii="Lato" w:hAnsi="Lato"/>
          <w:b/>
          <w:lang w:eastAsia="pl-PL"/>
        </w:rPr>
      </w:pPr>
    </w:p>
    <w:p w:rsidR="005B6EBD" w:rsidRPr="00BE7100" w:rsidRDefault="005B6EBD" w:rsidP="005B6EBD">
      <w:pPr>
        <w:pStyle w:val="Akapitzlist"/>
        <w:numPr>
          <w:ilvl w:val="0"/>
          <w:numId w:val="39"/>
        </w:numPr>
        <w:spacing w:after="160" w:line="259" w:lineRule="auto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BE7100">
        <w:rPr>
          <w:rFonts w:ascii="Lato" w:eastAsia="Times New Roman" w:hAnsi="Lato"/>
          <w:color w:val="595959"/>
          <w:sz w:val="23"/>
          <w:szCs w:val="23"/>
          <w:lang w:eastAsia="pl-PL"/>
        </w:rPr>
        <w:t>Pojęcie, geneza i rozwój analizy strategicznej</w:t>
      </w:r>
      <w:r w:rsidRPr="00BE7100">
        <w:t xml:space="preserve"> </w:t>
      </w:r>
    </w:p>
    <w:p w:rsidR="005B6EBD" w:rsidRDefault="005B6EBD" w:rsidP="005B6EBD">
      <w:pPr>
        <w:pStyle w:val="Akapitzlist"/>
        <w:numPr>
          <w:ilvl w:val="0"/>
          <w:numId w:val="45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>Rola analizy strategicznej</w:t>
      </w:r>
      <w:r w:rsidRPr="00A72F3C">
        <w:t xml:space="preserve"> </w:t>
      </w:r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przedsiębiorstwa </w:t>
      </w:r>
    </w:p>
    <w:p w:rsidR="005B6EBD" w:rsidRPr="00A72F3C" w:rsidRDefault="005B6EBD" w:rsidP="005B6EBD">
      <w:pPr>
        <w:pStyle w:val="Akapitzlist"/>
        <w:numPr>
          <w:ilvl w:val="0"/>
          <w:numId w:val="45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S</w:t>
      </w:r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ystem wspomagania decyzji (ang. </w:t>
      </w:r>
      <w:proofErr w:type="spellStart"/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>Decision</w:t>
      </w:r>
      <w:proofErr w:type="spellEnd"/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</w:t>
      </w:r>
      <w:proofErr w:type="spellStart"/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>Support</w:t>
      </w:r>
      <w:proofErr w:type="spellEnd"/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System (DSS))</w:t>
      </w:r>
      <w:r w:rsidRPr="00A72F3C">
        <w:t xml:space="preserve"> </w:t>
      </w:r>
    </w:p>
    <w:p w:rsidR="005B6EBD" w:rsidRDefault="005B6EBD" w:rsidP="005B6EBD">
      <w:pPr>
        <w:pStyle w:val="Akapitzlist"/>
        <w:numPr>
          <w:ilvl w:val="0"/>
          <w:numId w:val="39"/>
        </w:numPr>
        <w:spacing w:after="160" w:line="259" w:lineRule="auto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Cele szczegółowe analizy strategicznej:</w:t>
      </w:r>
    </w:p>
    <w:p w:rsidR="005B6EBD" w:rsidRPr="000A6B36" w:rsidRDefault="005B6EBD" w:rsidP="005B6EBD">
      <w:pPr>
        <w:pStyle w:val="Akapitzlist"/>
        <w:numPr>
          <w:ilvl w:val="0"/>
          <w:numId w:val="41"/>
        </w:numPr>
        <w:spacing w:after="160" w:line="259" w:lineRule="auto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0A6B36">
        <w:rPr>
          <w:rFonts w:ascii="Lato" w:eastAsia="Times New Roman" w:hAnsi="Lato"/>
          <w:color w:val="595959"/>
          <w:sz w:val="23"/>
          <w:szCs w:val="23"/>
          <w:lang w:eastAsia="pl-PL"/>
        </w:rPr>
        <w:t>ocena zdolności firmy do realizacji poszczególnych strategii, np. specjalizacji, dywersyfikacji,</w:t>
      </w:r>
    </w:p>
    <w:p w:rsidR="005B6EBD" w:rsidRPr="000A6B36" w:rsidRDefault="005B6EBD" w:rsidP="005B6EBD">
      <w:pPr>
        <w:pStyle w:val="Akapitzlist"/>
        <w:numPr>
          <w:ilvl w:val="0"/>
          <w:numId w:val="41"/>
        </w:numPr>
        <w:spacing w:after="160" w:line="259" w:lineRule="auto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0A6B36">
        <w:rPr>
          <w:rFonts w:ascii="Lato" w:eastAsia="Times New Roman" w:hAnsi="Lato"/>
          <w:color w:val="595959"/>
          <w:sz w:val="23"/>
          <w:szCs w:val="23"/>
          <w:lang w:eastAsia="pl-PL"/>
        </w:rPr>
        <w:t>określenie oczekiwań interesariuszy,</w:t>
      </w:r>
    </w:p>
    <w:p w:rsidR="005B6EBD" w:rsidRPr="000A6B36" w:rsidRDefault="005B6EBD" w:rsidP="005B6EBD">
      <w:pPr>
        <w:pStyle w:val="Akapitzlist"/>
        <w:numPr>
          <w:ilvl w:val="0"/>
          <w:numId w:val="41"/>
        </w:numPr>
        <w:spacing w:after="160" w:line="259" w:lineRule="auto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0A6B36">
        <w:rPr>
          <w:rFonts w:ascii="Lato" w:eastAsia="Times New Roman" w:hAnsi="Lato"/>
          <w:color w:val="595959"/>
          <w:sz w:val="23"/>
          <w:szCs w:val="23"/>
          <w:lang w:eastAsia="pl-PL"/>
        </w:rPr>
        <w:t>analiza otoczenia organizacji oraz zmian, które w nim zachodzą,</w:t>
      </w:r>
    </w:p>
    <w:p w:rsidR="005B6EBD" w:rsidRPr="000A6B36" w:rsidRDefault="005B6EBD" w:rsidP="005B6EBD">
      <w:pPr>
        <w:pStyle w:val="Akapitzlist"/>
        <w:numPr>
          <w:ilvl w:val="0"/>
          <w:numId w:val="41"/>
        </w:numPr>
        <w:spacing w:after="160" w:line="259" w:lineRule="auto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0A6B36">
        <w:rPr>
          <w:rFonts w:ascii="Lato" w:eastAsia="Times New Roman" w:hAnsi="Lato"/>
          <w:color w:val="595959"/>
          <w:sz w:val="23"/>
          <w:szCs w:val="23"/>
          <w:lang w:eastAsia="pl-PL"/>
        </w:rPr>
        <w:t>ocena konkurencyjności zasobów organizacji,</w:t>
      </w:r>
    </w:p>
    <w:p w:rsidR="005B6EBD" w:rsidRPr="000A6B36" w:rsidRDefault="005B6EBD" w:rsidP="005B6EBD">
      <w:pPr>
        <w:pStyle w:val="Akapitzlist"/>
        <w:numPr>
          <w:ilvl w:val="0"/>
          <w:numId w:val="41"/>
        </w:numPr>
        <w:spacing w:after="160" w:line="259" w:lineRule="auto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0A6B36">
        <w:rPr>
          <w:rFonts w:ascii="Lato" w:eastAsia="Times New Roman" w:hAnsi="Lato"/>
          <w:color w:val="595959"/>
          <w:sz w:val="23"/>
          <w:szCs w:val="23"/>
          <w:lang w:eastAsia="pl-PL"/>
        </w:rPr>
        <w:t>zdefiniowanie zasobów oraz umiejętności, które pozwolą budować przewagę konkurencyjną w przyszłości.</w:t>
      </w:r>
    </w:p>
    <w:p w:rsidR="005B6EBD" w:rsidRPr="00BE7100" w:rsidRDefault="005B6EBD" w:rsidP="005B6EBD">
      <w:pPr>
        <w:pStyle w:val="Akapitzlist"/>
        <w:rPr>
          <w:rFonts w:ascii="Lato" w:hAnsi="Lato"/>
          <w:lang w:eastAsia="pl-PL"/>
        </w:rPr>
      </w:pPr>
    </w:p>
    <w:p w:rsidR="005B6EBD" w:rsidRDefault="005B6EBD" w:rsidP="005B6EBD">
      <w:pPr>
        <w:pStyle w:val="Akapitzlist"/>
        <w:numPr>
          <w:ilvl w:val="0"/>
          <w:numId w:val="38"/>
        </w:numPr>
        <w:spacing w:after="160" w:line="259" w:lineRule="auto"/>
        <w:rPr>
          <w:rFonts w:ascii="Lato" w:eastAsia="Times New Roman" w:hAnsi="Lato"/>
          <w:b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b/>
          <w:color w:val="595959"/>
          <w:sz w:val="23"/>
          <w:szCs w:val="23"/>
          <w:lang w:eastAsia="pl-PL"/>
        </w:rPr>
        <w:t xml:space="preserve">Analiza zewnętrzna </w:t>
      </w:r>
      <w:r w:rsidRPr="006B567A">
        <w:rPr>
          <w:rFonts w:ascii="Lato" w:eastAsia="Times New Roman" w:hAnsi="Lato"/>
          <w:b/>
          <w:color w:val="595959"/>
          <w:sz w:val="23"/>
          <w:szCs w:val="23"/>
          <w:lang w:eastAsia="pl-PL"/>
        </w:rPr>
        <w:t>(</w:t>
      </w:r>
      <w:proofErr w:type="spellStart"/>
      <w:r w:rsidRPr="006B567A">
        <w:rPr>
          <w:rFonts w:ascii="Lato" w:eastAsia="Times New Roman" w:hAnsi="Lato"/>
          <w:b/>
          <w:color w:val="595959"/>
          <w:sz w:val="23"/>
          <w:szCs w:val="23"/>
          <w:lang w:eastAsia="pl-PL"/>
        </w:rPr>
        <w:t>case</w:t>
      </w:r>
      <w:proofErr w:type="spellEnd"/>
      <w:r w:rsidRPr="006B567A">
        <w:rPr>
          <w:rFonts w:ascii="Lato" w:eastAsia="Times New Roman" w:hAnsi="Lato"/>
          <w:b/>
          <w:color w:val="595959"/>
          <w:sz w:val="23"/>
          <w:szCs w:val="23"/>
          <w:lang w:eastAsia="pl-PL"/>
        </w:rPr>
        <w:t xml:space="preserve"> </w:t>
      </w:r>
      <w:proofErr w:type="spellStart"/>
      <w:r w:rsidRPr="006B567A">
        <w:rPr>
          <w:rFonts w:ascii="Lato" w:eastAsia="Times New Roman" w:hAnsi="Lato"/>
          <w:b/>
          <w:color w:val="595959"/>
          <w:sz w:val="23"/>
          <w:szCs w:val="23"/>
          <w:lang w:eastAsia="pl-PL"/>
        </w:rPr>
        <w:t>study</w:t>
      </w:r>
      <w:proofErr w:type="spellEnd"/>
      <w:r w:rsidRPr="006B567A">
        <w:rPr>
          <w:rFonts w:ascii="Lato" w:eastAsia="Times New Roman" w:hAnsi="Lato"/>
          <w:b/>
          <w:color w:val="595959"/>
          <w:sz w:val="23"/>
          <w:szCs w:val="23"/>
          <w:lang w:eastAsia="pl-PL"/>
        </w:rPr>
        <w:t>)</w:t>
      </w:r>
    </w:p>
    <w:p w:rsidR="005B6EBD" w:rsidRPr="00275AF8" w:rsidRDefault="005B6EBD" w:rsidP="005B6EBD">
      <w:pPr>
        <w:numPr>
          <w:ilvl w:val="0"/>
          <w:numId w:val="37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 w:rsidRPr="00BE7100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Analiza </w:t>
      </w:r>
      <w:proofErr w:type="spellStart"/>
      <w:r w:rsidRPr="00BE7100">
        <w:rPr>
          <w:rFonts w:ascii="Lato" w:eastAsia="Times New Roman" w:hAnsi="Lato"/>
          <w:color w:val="595959"/>
          <w:sz w:val="23"/>
          <w:szCs w:val="23"/>
          <w:lang w:eastAsia="pl-PL"/>
        </w:rPr>
        <w:t>makrootoczenia</w:t>
      </w:r>
      <w:proofErr w:type="spellEnd"/>
      <w:r w:rsidRPr="00BE7100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(</w:t>
      </w:r>
      <w:r w:rsidRPr="00F45D4C">
        <w:rPr>
          <w:rFonts w:ascii="Lato" w:eastAsia="Times New Roman" w:hAnsi="Lato"/>
          <w:color w:val="595959"/>
          <w:sz w:val="23"/>
          <w:szCs w:val="23"/>
          <w:lang w:eastAsia="pl-PL"/>
        </w:rPr>
        <w:t>procesy i zjawiska dalsze, globalne, oddziałujące na przedsiębiorstwo pośrednio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), w tym</w:t>
      </w:r>
    </w:p>
    <w:p w:rsidR="005B6EBD" w:rsidRPr="00D94D59" w:rsidRDefault="005B6EBD" w:rsidP="005B6EBD">
      <w:pPr>
        <w:pStyle w:val="Akapitzlist"/>
        <w:numPr>
          <w:ilvl w:val="0"/>
          <w:numId w:val="44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a</w:t>
      </w:r>
      <w:r w:rsidRPr="00D94D59">
        <w:rPr>
          <w:rFonts w:ascii="Lato" w:eastAsia="Times New Roman" w:hAnsi="Lato"/>
          <w:color w:val="595959"/>
          <w:sz w:val="23"/>
          <w:szCs w:val="23"/>
          <w:lang w:eastAsia="pl-PL"/>
        </w:rPr>
        <w:t>naliza PEST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(w</w:t>
      </w:r>
      <w:r w:rsidRPr="00D94D59">
        <w:rPr>
          <w:rFonts w:ascii="Lato" w:eastAsia="Times New Roman" w:hAnsi="Lato"/>
          <w:color w:val="595959"/>
          <w:sz w:val="23"/>
          <w:szCs w:val="23"/>
          <w:lang w:eastAsia="pl-PL"/>
        </w:rPr>
        <w:t>yróżnienie istotnych czynników dotyczących poszczególnych segmentów otoczenia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,</w:t>
      </w:r>
      <w:r w:rsidRPr="00D94D59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u</w:t>
      </w:r>
      <w:r w:rsidRPr="00D94D59">
        <w:rPr>
          <w:rFonts w:ascii="Lato" w:eastAsia="Times New Roman" w:hAnsi="Lato"/>
          <w:color w:val="595959"/>
          <w:sz w:val="23"/>
          <w:szCs w:val="23"/>
          <w:lang w:eastAsia="pl-PL"/>
        </w:rPr>
        <w:t>stalenie wpływu każdego z czynników na funkcjonowanie organizacji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,</w:t>
      </w:r>
      <w:r w:rsidRPr="00D94D59">
        <w:t xml:space="preserve"> 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o</w:t>
      </w:r>
      <w:r w:rsidRPr="00D94D59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kreślenie relacji między organizacją a </w:t>
      </w:r>
      <w:proofErr w:type="spellStart"/>
      <w:r w:rsidRPr="00D94D59">
        <w:rPr>
          <w:rFonts w:ascii="Lato" w:eastAsia="Times New Roman" w:hAnsi="Lato"/>
          <w:color w:val="595959"/>
          <w:sz w:val="23"/>
          <w:szCs w:val="23"/>
          <w:lang w:eastAsia="pl-PL"/>
        </w:rPr>
        <w:t>makrootoczeniem</w:t>
      </w:r>
      <w:proofErr w:type="spellEnd"/>
      <w:r>
        <w:rPr>
          <w:rFonts w:ascii="Lato" w:eastAsia="Times New Roman" w:hAnsi="Lato"/>
          <w:color w:val="595959"/>
          <w:sz w:val="23"/>
          <w:szCs w:val="23"/>
          <w:lang w:eastAsia="pl-PL"/>
        </w:rPr>
        <w:t>)</w:t>
      </w:r>
    </w:p>
    <w:p w:rsidR="005B6EBD" w:rsidRPr="006B567A" w:rsidRDefault="005B6EBD" w:rsidP="005B6EBD">
      <w:pPr>
        <w:pStyle w:val="Akapitzlist"/>
        <w:numPr>
          <w:ilvl w:val="0"/>
          <w:numId w:val="44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metoda analizy luki strategicznej, </w:t>
      </w:r>
    </w:p>
    <w:p w:rsidR="005B6EBD" w:rsidRPr="00D94D59" w:rsidRDefault="005B6EBD" w:rsidP="005B6EBD">
      <w:pPr>
        <w:pStyle w:val="Akapitzlist"/>
        <w:numPr>
          <w:ilvl w:val="0"/>
          <w:numId w:val="44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metoda ekstrapolacji trendów </w:t>
      </w:r>
    </w:p>
    <w:p w:rsidR="005B6EBD" w:rsidRPr="009815E1" w:rsidRDefault="005B6EBD" w:rsidP="005B6EBD">
      <w:pPr>
        <w:numPr>
          <w:ilvl w:val="0"/>
          <w:numId w:val="37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 w:rsidRPr="00D94D59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analiza mikrootoczenia 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- analiza otoczenia konkurencyjnego:</w:t>
      </w:r>
    </w:p>
    <w:p w:rsidR="005B6EBD" w:rsidRDefault="005B6EBD" w:rsidP="005B6EBD">
      <w:pPr>
        <w:numPr>
          <w:ilvl w:val="0"/>
          <w:numId w:val="43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p</w:t>
      </w:r>
      <w:r w:rsidRPr="00491561">
        <w:rPr>
          <w:rFonts w:ascii="Lato" w:eastAsia="Times New Roman" w:hAnsi="Lato"/>
          <w:color w:val="595959"/>
          <w:sz w:val="23"/>
          <w:szCs w:val="23"/>
          <w:lang w:eastAsia="pl-PL"/>
        </w:rPr>
        <w:t>rofil ekonomiczny sektora</w:t>
      </w:r>
      <w:r w:rsidRPr="00275AF8">
        <w:t xml:space="preserve"> </w:t>
      </w:r>
    </w:p>
    <w:p w:rsidR="005B6EBD" w:rsidRPr="00491561" w:rsidRDefault="005B6EBD" w:rsidP="005B6EBD">
      <w:pPr>
        <w:numPr>
          <w:ilvl w:val="0"/>
          <w:numId w:val="43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p</w:t>
      </w:r>
      <w:r w:rsidRPr="00491561">
        <w:rPr>
          <w:rFonts w:ascii="Lato" w:eastAsia="Times New Roman" w:hAnsi="Lato"/>
          <w:color w:val="595959"/>
          <w:sz w:val="23"/>
          <w:szCs w:val="23"/>
          <w:lang w:eastAsia="pl-PL"/>
        </w:rPr>
        <w:t>unktowa ocena atrakcyjności sektora</w:t>
      </w:r>
    </w:p>
    <w:p w:rsidR="005B6EBD" w:rsidRPr="00911BC1" w:rsidRDefault="005B6EBD" w:rsidP="005B6EBD">
      <w:pPr>
        <w:numPr>
          <w:ilvl w:val="0"/>
          <w:numId w:val="43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 w:rsidRPr="009815E1">
        <w:rPr>
          <w:rFonts w:ascii="Lato" w:eastAsia="Times New Roman" w:hAnsi="Lato"/>
          <w:color w:val="595959"/>
          <w:sz w:val="23"/>
          <w:szCs w:val="23"/>
          <w:lang w:eastAsia="pl-PL"/>
        </w:rPr>
        <w:t>analiza sektora opart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a na modelu pięciu sił Portera</w:t>
      </w:r>
    </w:p>
    <w:p w:rsidR="005B6EBD" w:rsidRPr="00911BC1" w:rsidRDefault="005B6EBD" w:rsidP="005B6EBD">
      <w:pPr>
        <w:numPr>
          <w:ilvl w:val="0"/>
          <w:numId w:val="43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analiza segmentacyjna</w:t>
      </w:r>
    </w:p>
    <w:p w:rsidR="005B6EBD" w:rsidRPr="00911BC1" w:rsidRDefault="005B6EBD" w:rsidP="005B6EBD">
      <w:pPr>
        <w:numPr>
          <w:ilvl w:val="0"/>
          <w:numId w:val="43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analiza popytu</w:t>
      </w:r>
    </w:p>
    <w:p w:rsidR="005B6EBD" w:rsidRPr="00911BC1" w:rsidRDefault="005B6EBD" w:rsidP="005B6EBD">
      <w:pPr>
        <w:numPr>
          <w:ilvl w:val="0"/>
          <w:numId w:val="43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analiza konkurencji </w:t>
      </w:r>
    </w:p>
    <w:p w:rsidR="005B6EBD" w:rsidRPr="00D94D59" w:rsidRDefault="005B6EBD" w:rsidP="005B6EBD">
      <w:pPr>
        <w:numPr>
          <w:ilvl w:val="0"/>
          <w:numId w:val="43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analiza</w:t>
      </w:r>
      <w:r w:rsidRPr="009815E1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kluczowych czynników sukcesu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(w odniesieniu do </w:t>
      </w:r>
      <w:r w:rsidRPr="00D94D59">
        <w:rPr>
          <w:rFonts w:ascii="Lato" w:eastAsia="Times New Roman" w:hAnsi="Lato"/>
          <w:color w:val="595959"/>
          <w:sz w:val="23"/>
          <w:szCs w:val="23"/>
          <w:lang w:eastAsia="pl-PL"/>
        </w:rPr>
        <w:t>otoczenia konkurencyjnego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)</w:t>
      </w:r>
    </w:p>
    <w:p w:rsidR="005B6EBD" w:rsidRPr="00D94D59" w:rsidRDefault="005B6EBD" w:rsidP="005B6EBD">
      <w:pPr>
        <w:numPr>
          <w:ilvl w:val="0"/>
          <w:numId w:val="43"/>
        </w:numPr>
        <w:spacing w:before="100" w:beforeAutospacing="1" w:after="100" w:afterAutospacing="1" w:line="300" w:lineRule="atLeast"/>
        <w:rPr>
          <w:rFonts w:ascii="Lato" w:eastAsia="Times New Roman" w:hAnsi="Lato"/>
          <w:color w:val="313131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a</w:t>
      </w:r>
      <w:r w:rsidRPr="00491561">
        <w:rPr>
          <w:rFonts w:ascii="Lato" w:eastAsia="Times New Roman" w:hAnsi="Lato"/>
          <w:color w:val="595959"/>
          <w:sz w:val="23"/>
          <w:szCs w:val="23"/>
          <w:lang w:eastAsia="pl-PL"/>
        </w:rPr>
        <w:t>naliza czynników atrakcyjności rynku</w:t>
      </w:r>
    </w:p>
    <w:p w:rsidR="005B6EBD" w:rsidRDefault="005B6EBD" w:rsidP="005B6EBD">
      <w:pPr>
        <w:pStyle w:val="Akapitzlist"/>
        <w:numPr>
          <w:ilvl w:val="0"/>
          <w:numId w:val="38"/>
        </w:numPr>
        <w:spacing w:before="100" w:beforeAutospacing="1" w:after="100" w:afterAutospacing="1" w:line="300" w:lineRule="atLeast"/>
        <w:rPr>
          <w:rFonts w:ascii="Lato" w:eastAsia="Times New Roman" w:hAnsi="Lato"/>
          <w:b/>
          <w:color w:val="595959"/>
          <w:sz w:val="23"/>
          <w:szCs w:val="23"/>
          <w:lang w:eastAsia="pl-PL"/>
        </w:rPr>
      </w:pPr>
      <w:r w:rsidRPr="00911BC1">
        <w:rPr>
          <w:rFonts w:ascii="Lato" w:eastAsia="Times New Roman" w:hAnsi="Lato"/>
          <w:b/>
          <w:color w:val="595959"/>
          <w:sz w:val="23"/>
          <w:szCs w:val="23"/>
          <w:lang w:eastAsia="pl-PL"/>
        </w:rPr>
        <w:t>Analiza wewnętrzna</w:t>
      </w:r>
      <w:r>
        <w:rPr>
          <w:rFonts w:ascii="Lato" w:eastAsia="Times New Roman" w:hAnsi="Lato"/>
          <w:b/>
          <w:color w:val="595959"/>
          <w:sz w:val="23"/>
          <w:szCs w:val="23"/>
          <w:lang w:eastAsia="pl-PL"/>
        </w:rPr>
        <w:t xml:space="preserve"> </w:t>
      </w:r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>(</w:t>
      </w:r>
      <w:proofErr w:type="spellStart"/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>case</w:t>
      </w:r>
      <w:proofErr w:type="spellEnd"/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</w:t>
      </w:r>
      <w:proofErr w:type="spellStart"/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>study</w:t>
      </w:r>
      <w:proofErr w:type="spellEnd"/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>)</w:t>
      </w:r>
    </w:p>
    <w:p w:rsidR="005B6EBD" w:rsidRDefault="005B6EBD" w:rsidP="005B6EBD">
      <w:pPr>
        <w:spacing w:before="100" w:beforeAutospacing="1" w:after="100" w:afterAutospacing="1" w:line="300" w:lineRule="atLeast"/>
        <w:ind w:left="360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I</w:t>
      </w:r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>dentyfikacja mocnych oraz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słabych stron przedsiębiorstwa w oparciu o analizę zasobów, struktury oraz kultury organizacji, tym </w:t>
      </w:r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m.in.</w:t>
      </w:r>
    </w:p>
    <w:p w:rsidR="005B6EBD" w:rsidRDefault="005B6EBD" w:rsidP="005B6EBD">
      <w:pPr>
        <w:pStyle w:val="Akapitzlist"/>
        <w:numPr>
          <w:ilvl w:val="0"/>
          <w:numId w:val="40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analiza</w:t>
      </w:r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kapitału intelektualnego,</w:t>
      </w:r>
    </w:p>
    <w:p w:rsidR="005B6EBD" w:rsidRDefault="005B6EBD" w:rsidP="005B6EBD">
      <w:pPr>
        <w:pStyle w:val="Akapitzlist"/>
        <w:numPr>
          <w:ilvl w:val="0"/>
          <w:numId w:val="40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analiza umiejętności</w:t>
      </w:r>
    </w:p>
    <w:p w:rsidR="005B6EBD" w:rsidRDefault="005B6EBD" w:rsidP="005B6EBD">
      <w:pPr>
        <w:pStyle w:val="Akapitzlist"/>
        <w:numPr>
          <w:ilvl w:val="0"/>
          <w:numId w:val="40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analiza kluczowych czynników sukcesu </w:t>
      </w:r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>(w odniesie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niu do zasobów firmy</w:t>
      </w:r>
      <w:r w:rsidRPr="00A72F3C">
        <w:rPr>
          <w:rFonts w:ascii="Lato" w:eastAsia="Times New Roman" w:hAnsi="Lato"/>
          <w:color w:val="595959"/>
          <w:sz w:val="23"/>
          <w:szCs w:val="23"/>
          <w:lang w:eastAsia="pl-PL"/>
        </w:rPr>
        <w:t>)</w:t>
      </w:r>
    </w:p>
    <w:p w:rsidR="005B6EBD" w:rsidRDefault="005B6EBD" w:rsidP="005B6EBD">
      <w:pPr>
        <w:pStyle w:val="Akapitzlist"/>
        <w:numPr>
          <w:ilvl w:val="0"/>
          <w:numId w:val="40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analiza bilansu strategicznego</w:t>
      </w:r>
    </w:p>
    <w:p w:rsidR="005B6EBD" w:rsidRDefault="005B6EBD" w:rsidP="005B6EBD">
      <w:pPr>
        <w:pStyle w:val="Akapitzlist"/>
        <w:numPr>
          <w:ilvl w:val="0"/>
          <w:numId w:val="40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lastRenderedPageBreak/>
        <w:t>analiza cyklu życia produktu</w:t>
      </w:r>
    </w:p>
    <w:p w:rsidR="005B6EBD" w:rsidRDefault="005B6EBD" w:rsidP="005B6EBD">
      <w:pPr>
        <w:pStyle w:val="Akapitzlist"/>
        <w:numPr>
          <w:ilvl w:val="0"/>
          <w:numId w:val="40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>analiza</w:t>
      </w:r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ł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ańcucha wartości działań firmy</w:t>
      </w:r>
    </w:p>
    <w:p w:rsidR="005B6EBD" w:rsidRPr="00911BC1" w:rsidRDefault="005B6EBD" w:rsidP="005B6EBD">
      <w:pPr>
        <w:pStyle w:val="Akapitzlist"/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</w:p>
    <w:p w:rsidR="005B6EBD" w:rsidRPr="009815E1" w:rsidRDefault="005B6EBD" w:rsidP="005B6EBD">
      <w:pPr>
        <w:pStyle w:val="Akapitzlist"/>
        <w:numPr>
          <w:ilvl w:val="0"/>
          <w:numId w:val="38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911BC1">
        <w:rPr>
          <w:rFonts w:ascii="Lato" w:eastAsia="Times New Roman" w:hAnsi="Lato"/>
          <w:b/>
          <w:color w:val="595959"/>
          <w:sz w:val="23"/>
          <w:szCs w:val="23"/>
          <w:lang w:eastAsia="pl-PL"/>
        </w:rPr>
        <w:t>Ocena pozycji strategicznej przedsiębiorstwa, wyznaczonej przez czynniki zewnętrzne oraz wewnętrzne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</w:t>
      </w:r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>(</w:t>
      </w:r>
      <w:proofErr w:type="spellStart"/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>case</w:t>
      </w:r>
      <w:proofErr w:type="spellEnd"/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</w:t>
      </w:r>
      <w:proofErr w:type="spellStart"/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>study</w:t>
      </w:r>
      <w:proofErr w:type="spellEnd"/>
      <w:r w:rsidRPr="006B567A">
        <w:rPr>
          <w:rFonts w:ascii="Lato" w:eastAsia="Times New Roman" w:hAnsi="Lato"/>
          <w:color w:val="595959"/>
          <w:sz w:val="23"/>
          <w:szCs w:val="23"/>
          <w:lang w:eastAsia="pl-PL"/>
        </w:rPr>
        <w:t>)</w:t>
      </w:r>
    </w:p>
    <w:p w:rsidR="005B6EBD" w:rsidRPr="00911BC1" w:rsidRDefault="005B6EBD" w:rsidP="005B6EBD">
      <w:pPr>
        <w:numPr>
          <w:ilvl w:val="0"/>
          <w:numId w:val="37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Założenia i zastosowanie metod portfelowych </w:t>
      </w:r>
    </w:p>
    <w:p w:rsidR="005B6EBD" w:rsidRPr="00911BC1" w:rsidRDefault="005B6EBD" w:rsidP="005B6EBD">
      <w:pPr>
        <w:numPr>
          <w:ilvl w:val="0"/>
          <w:numId w:val="42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911BC1">
        <w:rPr>
          <w:rFonts w:ascii="Lato" w:eastAsia="Times New Roman" w:hAnsi="Lato"/>
          <w:color w:val="595959"/>
          <w:sz w:val="23"/>
          <w:szCs w:val="23"/>
          <w:lang w:eastAsia="pl-PL"/>
        </w:rPr>
        <w:t>Macierz BCG</w:t>
      </w:r>
    </w:p>
    <w:p w:rsidR="005B6EBD" w:rsidRPr="00911BC1" w:rsidRDefault="005B6EBD" w:rsidP="005B6EBD">
      <w:pPr>
        <w:numPr>
          <w:ilvl w:val="0"/>
          <w:numId w:val="42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911BC1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Macierz </w:t>
      </w:r>
      <w:proofErr w:type="spellStart"/>
      <w:r w:rsidRPr="00911BC1">
        <w:rPr>
          <w:rFonts w:ascii="Lato" w:eastAsia="Times New Roman" w:hAnsi="Lato"/>
          <w:color w:val="595959"/>
          <w:sz w:val="23"/>
          <w:szCs w:val="23"/>
          <w:lang w:eastAsia="pl-PL"/>
        </w:rPr>
        <w:t>McKinsey</w:t>
      </w:r>
      <w:proofErr w:type="spellEnd"/>
    </w:p>
    <w:p w:rsidR="005B6EBD" w:rsidRPr="00911BC1" w:rsidRDefault="005B6EBD" w:rsidP="005B6EBD">
      <w:pPr>
        <w:numPr>
          <w:ilvl w:val="0"/>
          <w:numId w:val="42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911BC1">
        <w:rPr>
          <w:rFonts w:ascii="Lato" w:eastAsia="Times New Roman" w:hAnsi="Lato"/>
          <w:color w:val="595959"/>
          <w:sz w:val="23"/>
          <w:szCs w:val="23"/>
          <w:lang w:eastAsia="pl-PL"/>
        </w:rPr>
        <w:t>Macierz GE</w:t>
      </w:r>
    </w:p>
    <w:p w:rsidR="005B6EBD" w:rsidRPr="00911BC1" w:rsidRDefault="005B6EBD" w:rsidP="005B6EBD">
      <w:pPr>
        <w:numPr>
          <w:ilvl w:val="0"/>
          <w:numId w:val="42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911BC1">
        <w:rPr>
          <w:rFonts w:ascii="Lato" w:eastAsia="Times New Roman" w:hAnsi="Lato"/>
          <w:color w:val="595959"/>
          <w:sz w:val="23"/>
          <w:szCs w:val="23"/>
          <w:lang w:eastAsia="pl-PL"/>
        </w:rPr>
        <w:t>Macierz ADL</w:t>
      </w:r>
    </w:p>
    <w:p w:rsidR="005B6EBD" w:rsidRPr="00911BC1" w:rsidRDefault="005B6EBD" w:rsidP="005B6EBD">
      <w:pPr>
        <w:numPr>
          <w:ilvl w:val="0"/>
          <w:numId w:val="42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911BC1">
        <w:rPr>
          <w:rFonts w:ascii="Lato" w:eastAsia="Times New Roman" w:hAnsi="Lato"/>
          <w:color w:val="595959"/>
          <w:sz w:val="23"/>
          <w:szCs w:val="23"/>
          <w:lang w:eastAsia="pl-PL"/>
        </w:rPr>
        <w:t>Portfel technologiczny</w:t>
      </w:r>
    </w:p>
    <w:p w:rsidR="005B6EBD" w:rsidRPr="00911BC1" w:rsidRDefault="005B6EBD" w:rsidP="005B6EBD">
      <w:pPr>
        <w:numPr>
          <w:ilvl w:val="0"/>
          <w:numId w:val="42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911BC1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Macierz </w:t>
      </w:r>
      <w:proofErr w:type="spellStart"/>
      <w:r w:rsidRPr="00911BC1">
        <w:rPr>
          <w:rFonts w:ascii="Lato" w:eastAsia="Times New Roman" w:hAnsi="Lato"/>
          <w:color w:val="595959"/>
          <w:sz w:val="23"/>
          <w:szCs w:val="23"/>
          <w:lang w:eastAsia="pl-PL"/>
        </w:rPr>
        <w:t>Hofera</w:t>
      </w:r>
      <w:proofErr w:type="spellEnd"/>
    </w:p>
    <w:p w:rsidR="005B6EBD" w:rsidRPr="009815E1" w:rsidRDefault="005B6EBD" w:rsidP="005B6EBD">
      <w:pPr>
        <w:numPr>
          <w:ilvl w:val="0"/>
          <w:numId w:val="37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911BC1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Założenia i zastosowanie 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>analizy</w:t>
      </w:r>
      <w:r w:rsidRPr="009815E1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SWOT </w:t>
      </w:r>
    </w:p>
    <w:p w:rsidR="005B6EBD" w:rsidRDefault="005B6EBD" w:rsidP="005B6EBD">
      <w:pPr>
        <w:numPr>
          <w:ilvl w:val="0"/>
          <w:numId w:val="37"/>
        </w:num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  <w:r w:rsidRPr="00911BC1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Założenia i zastosowanie </w:t>
      </w:r>
      <w:r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</w:t>
      </w:r>
      <w:proofErr w:type="spellStart"/>
      <w:r w:rsidRPr="009815E1">
        <w:rPr>
          <w:rFonts w:ascii="Lato" w:eastAsia="Times New Roman" w:hAnsi="Lato"/>
          <w:color w:val="595959"/>
          <w:sz w:val="23"/>
          <w:szCs w:val="23"/>
          <w:lang w:eastAsia="pl-PL"/>
        </w:rPr>
        <w:t>benchmarking</w:t>
      </w:r>
      <w:proofErr w:type="spellEnd"/>
      <w:r w:rsidRPr="009815E1">
        <w:rPr>
          <w:rFonts w:ascii="Lato" w:eastAsia="Times New Roman" w:hAnsi="Lato"/>
          <w:color w:val="595959"/>
          <w:sz w:val="23"/>
          <w:szCs w:val="23"/>
          <w:lang w:eastAsia="pl-PL"/>
        </w:rPr>
        <w:t xml:space="preserve"> </w:t>
      </w:r>
    </w:p>
    <w:p w:rsidR="005B6EBD" w:rsidRDefault="005B6EBD" w:rsidP="005B6EBD">
      <w:p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</w:p>
    <w:p w:rsidR="005B6EBD" w:rsidRDefault="005B6EBD" w:rsidP="005B6EBD">
      <w:pPr>
        <w:spacing w:before="100" w:beforeAutospacing="1" w:after="100" w:afterAutospacing="1" w:line="300" w:lineRule="atLeast"/>
        <w:rPr>
          <w:rFonts w:ascii="Lato" w:eastAsia="Times New Roman" w:hAnsi="Lato"/>
          <w:color w:val="595959"/>
          <w:sz w:val="23"/>
          <w:szCs w:val="23"/>
          <w:lang w:eastAsia="pl-PL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sectPr w:rsidR="007E2A0A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062DA"/>
    <w:multiLevelType w:val="multilevel"/>
    <w:tmpl w:val="AC5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90B0D"/>
    <w:multiLevelType w:val="hybridMultilevel"/>
    <w:tmpl w:val="4FCA9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F46AA"/>
    <w:multiLevelType w:val="multilevel"/>
    <w:tmpl w:val="3DAA13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0B0455"/>
    <w:multiLevelType w:val="hybridMultilevel"/>
    <w:tmpl w:val="EEEA1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B034B2"/>
    <w:multiLevelType w:val="multilevel"/>
    <w:tmpl w:val="AC5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9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6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1234E"/>
    <w:multiLevelType w:val="hybridMultilevel"/>
    <w:tmpl w:val="229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06BA2"/>
    <w:multiLevelType w:val="hybridMultilevel"/>
    <w:tmpl w:val="E46246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6683D1A"/>
    <w:multiLevelType w:val="multilevel"/>
    <w:tmpl w:val="92EE4B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25355"/>
    <w:multiLevelType w:val="hybridMultilevel"/>
    <w:tmpl w:val="F1B2EB4A"/>
    <w:lvl w:ilvl="0" w:tplc="18C0F3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7"/>
  </w:num>
  <w:num w:numId="12">
    <w:abstractNumId w:val="35"/>
    <w:lvlOverride w:ilvl="0">
      <w:startOverride w:val="1"/>
    </w:lvlOverride>
  </w:num>
  <w:num w:numId="13">
    <w:abstractNumId w:val="18"/>
  </w:num>
  <w:num w:numId="14">
    <w:abstractNumId w:val="40"/>
  </w:num>
  <w:num w:numId="15">
    <w:abstractNumId w:val="36"/>
  </w:num>
  <w:num w:numId="16">
    <w:abstractNumId w:val="16"/>
  </w:num>
  <w:num w:numId="17">
    <w:abstractNumId w:val="6"/>
  </w:num>
  <w:num w:numId="18">
    <w:abstractNumId w:val="7"/>
  </w:num>
  <w:num w:numId="19">
    <w:abstractNumId w:val="0"/>
  </w:num>
  <w:num w:numId="20">
    <w:abstractNumId w:val="8"/>
  </w:num>
  <w:num w:numId="21">
    <w:abstractNumId w:val="11"/>
  </w:num>
  <w:num w:numId="22">
    <w:abstractNumId w:val="32"/>
  </w:num>
  <w:num w:numId="23">
    <w:abstractNumId w:val="1"/>
  </w:num>
  <w:num w:numId="24">
    <w:abstractNumId w:val="39"/>
  </w:num>
  <w:num w:numId="25">
    <w:abstractNumId w:val="13"/>
  </w:num>
  <w:num w:numId="26">
    <w:abstractNumId w:val="17"/>
  </w:num>
  <w:num w:numId="27">
    <w:abstractNumId w:val="19"/>
  </w:num>
  <w:num w:numId="28">
    <w:abstractNumId w:val="20"/>
  </w:num>
  <w:num w:numId="29">
    <w:abstractNumId w:val="34"/>
  </w:num>
  <w:num w:numId="30">
    <w:abstractNumId w:val="2"/>
  </w:num>
  <w:num w:numId="31">
    <w:abstractNumId w:val="24"/>
  </w:num>
  <w:num w:numId="32">
    <w:abstractNumId w:val="22"/>
  </w:num>
  <w:num w:numId="33">
    <w:abstractNumId w:val="9"/>
  </w:num>
  <w:num w:numId="34">
    <w:abstractNumId w:val="31"/>
  </w:num>
  <w:num w:numId="35">
    <w:abstractNumId w:val="4"/>
  </w:num>
  <w:num w:numId="36">
    <w:abstractNumId w:val="30"/>
  </w:num>
  <w:num w:numId="37">
    <w:abstractNumId w:val="5"/>
  </w:num>
  <w:num w:numId="38">
    <w:abstractNumId w:val="43"/>
  </w:num>
  <w:num w:numId="39">
    <w:abstractNumId w:val="37"/>
  </w:num>
  <w:num w:numId="40">
    <w:abstractNumId w:val="23"/>
  </w:num>
  <w:num w:numId="41">
    <w:abstractNumId w:val="12"/>
  </w:num>
  <w:num w:numId="42">
    <w:abstractNumId w:val="14"/>
  </w:num>
  <w:num w:numId="43">
    <w:abstractNumId w:val="41"/>
  </w:num>
  <w:num w:numId="44">
    <w:abstractNumId w:val="3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D5420"/>
    <w:rsid w:val="000E2199"/>
    <w:rsid w:val="000F0122"/>
    <w:rsid w:val="000F7AF2"/>
    <w:rsid w:val="0011408B"/>
    <w:rsid w:val="00122805"/>
    <w:rsid w:val="001307EF"/>
    <w:rsid w:val="00135770"/>
    <w:rsid w:val="00155B2D"/>
    <w:rsid w:val="00163903"/>
    <w:rsid w:val="001736E8"/>
    <w:rsid w:val="001765CB"/>
    <w:rsid w:val="00184AC5"/>
    <w:rsid w:val="00190893"/>
    <w:rsid w:val="001930DF"/>
    <w:rsid w:val="001A1763"/>
    <w:rsid w:val="001C31C6"/>
    <w:rsid w:val="001F371A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2F3615"/>
    <w:rsid w:val="0030377C"/>
    <w:rsid w:val="00306B42"/>
    <w:rsid w:val="003160F0"/>
    <w:rsid w:val="00346228"/>
    <w:rsid w:val="003528B7"/>
    <w:rsid w:val="00361332"/>
    <w:rsid w:val="003645A2"/>
    <w:rsid w:val="003A289A"/>
    <w:rsid w:val="003B3E7F"/>
    <w:rsid w:val="003F30A6"/>
    <w:rsid w:val="003F66D9"/>
    <w:rsid w:val="00421480"/>
    <w:rsid w:val="0042590D"/>
    <w:rsid w:val="004539C8"/>
    <w:rsid w:val="0045597F"/>
    <w:rsid w:val="00464B1E"/>
    <w:rsid w:val="004A44F6"/>
    <w:rsid w:val="004A654E"/>
    <w:rsid w:val="004D2A76"/>
    <w:rsid w:val="004F666F"/>
    <w:rsid w:val="005033F0"/>
    <w:rsid w:val="005037F1"/>
    <w:rsid w:val="00517CDA"/>
    <w:rsid w:val="00524DFC"/>
    <w:rsid w:val="005309CC"/>
    <w:rsid w:val="005421C8"/>
    <w:rsid w:val="005A1A34"/>
    <w:rsid w:val="005B521D"/>
    <w:rsid w:val="005B6EBD"/>
    <w:rsid w:val="005E73BE"/>
    <w:rsid w:val="005F62E9"/>
    <w:rsid w:val="006257D4"/>
    <w:rsid w:val="00625AFC"/>
    <w:rsid w:val="00632B24"/>
    <w:rsid w:val="00644B9B"/>
    <w:rsid w:val="00655035"/>
    <w:rsid w:val="006616AA"/>
    <w:rsid w:val="00671704"/>
    <w:rsid w:val="0068231A"/>
    <w:rsid w:val="006A1549"/>
    <w:rsid w:val="006A42C4"/>
    <w:rsid w:val="006B30AF"/>
    <w:rsid w:val="006D008C"/>
    <w:rsid w:val="006D0E25"/>
    <w:rsid w:val="006E265B"/>
    <w:rsid w:val="007353E4"/>
    <w:rsid w:val="00747141"/>
    <w:rsid w:val="00752F0A"/>
    <w:rsid w:val="00760B33"/>
    <w:rsid w:val="00760E9C"/>
    <w:rsid w:val="007677B4"/>
    <w:rsid w:val="00772D24"/>
    <w:rsid w:val="0077549E"/>
    <w:rsid w:val="00783EB2"/>
    <w:rsid w:val="00790D47"/>
    <w:rsid w:val="0079333F"/>
    <w:rsid w:val="00796968"/>
    <w:rsid w:val="007B50BC"/>
    <w:rsid w:val="007C7BB7"/>
    <w:rsid w:val="007E2928"/>
    <w:rsid w:val="007E2A0A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25756"/>
    <w:rsid w:val="00943F84"/>
    <w:rsid w:val="00951500"/>
    <w:rsid w:val="009635CE"/>
    <w:rsid w:val="009657F2"/>
    <w:rsid w:val="00971320"/>
    <w:rsid w:val="009728E8"/>
    <w:rsid w:val="0097747D"/>
    <w:rsid w:val="009B2937"/>
    <w:rsid w:val="009D587B"/>
    <w:rsid w:val="009F08AA"/>
    <w:rsid w:val="009F72D6"/>
    <w:rsid w:val="00A078DF"/>
    <w:rsid w:val="00A126A3"/>
    <w:rsid w:val="00A218AC"/>
    <w:rsid w:val="00A236BB"/>
    <w:rsid w:val="00A2590A"/>
    <w:rsid w:val="00A3148A"/>
    <w:rsid w:val="00A46BA7"/>
    <w:rsid w:val="00A72503"/>
    <w:rsid w:val="00A817FB"/>
    <w:rsid w:val="00A826D3"/>
    <w:rsid w:val="00A834A3"/>
    <w:rsid w:val="00AA18CD"/>
    <w:rsid w:val="00AA42B0"/>
    <w:rsid w:val="00AB2462"/>
    <w:rsid w:val="00AC2C35"/>
    <w:rsid w:val="00AE0A0F"/>
    <w:rsid w:val="00B01A6B"/>
    <w:rsid w:val="00B51B0C"/>
    <w:rsid w:val="00B5203A"/>
    <w:rsid w:val="00B52A31"/>
    <w:rsid w:val="00B63085"/>
    <w:rsid w:val="00B70643"/>
    <w:rsid w:val="00B775EC"/>
    <w:rsid w:val="00B95355"/>
    <w:rsid w:val="00BA311E"/>
    <w:rsid w:val="00BB77C7"/>
    <w:rsid w:val="00BD582F"/>
    <w:rsid w:val="00C00D5D"/>
    <w:rsid w:val="00C508C3"/>
    <w:rsid w:val="00C824B7"/>
    <w:rsid w:val="00C934FA"/>
    <w:rsid w:val="00CD1CBD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F1AAF"/>
    <w:rsid w:val="00DF214C"/>
    <w:rsid w:val="00E513BD"/>
    <w:rsid w:val="00E60673"/>
    <w:rsid w:val="00E72785"/>
    <w:rsid w:val="00E742A6"/>
    <w:rsid w:val="00E74749"/>
    <w:rsid w:val="00E76BFF"/>
    <w:rsid w:val="00E771D2"/>
    <w:rsid w:val="00E85849"/>
    <w:rsid w:val="00E900D7"/>
    <w:rsid w:val="00EA04CF"/>
    <w:rsid w:val="00EB7CF3"/>
    <w:rsid w:val="00EC3EBB"/>
    <w:rsid w:val="00EF4109"/>
    <w:rsid w:val="00EF7F44"/>
    <w:rsid w:val="00F02E23"/>
    <w:rsid w:val="00F31AEC"/>
    <w:rsid w:val="00F7614A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F62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F6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Kempiisty</dc:creator>
  <cp:lastModifiedBy>Klejment Hanna</cp:lastModifiedBy>
  <cp:revision>6</cp:revision>
  <cp:lastPrinted>2020-01-27T13:13:00Z</cp:lastPrinted>
  <dcterms:created xsi:type="dcterms:W3CDTF">2020-01-27T11:29:00Z</dcterms:created>
  <dcterms:modified xsi:type="dcterms:W3CDTF">2020-02-10T09:28:00Z</dcterms:modified>
</cp:coreProperties>
</file>